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547" w:rsidRPr="00A52DBA" w:rsidRDefault="00E65C1E" w:rsidP="00E77786">
      <w:pPr>
        <w:spacing w:after="0" w:line="240" w:lineRule="auto"/>
        <w:ind w:firstLine="5954"/>
        <w:jc w:val="center"/>
        <w:rPr>
          <w:rFonts w:ascii="Times New Roman" w:hAnsi="Times New Roman" w:cs="Times New Roman"/>
          <w:sz w:val="28"/>
          <w:szCs w:val="28"/>
        </w:rPr>
      </w:pPr>
      <w:r w:rsidRPr="00A52DBA">
        <w:rPr>
          <w:rFonts w:ascii="Times New Roman" w:hAnsi="Times New Roman" w:cs="Times New Roman"/>
          <w:sz w:val="28"/>
          <w:szCs w:val="28"/>
        </w:rPr>
        <w:t>Приложение №</w:t>
      </w:r>
      <w:r w:rsidR="000E3F2B" w:rsidRPr="00DE0312">
        <w:rPr>
          <w:rFonts w:ascii="Times New Roman" w:hAnsi="Times New Roman" w:cs="Times New Roman"/>
          <w:sz w:val="28"/>
          <w:szCs w:val="28"/>
        </w:rPr>
        <w:t xml:space="preserve"> 2</w:t>
      </w:r>
      <w:r w:rsidR="00E37DD1">
        <w:rPr>
          <w:rFonts w:ascii="Times New Roman" w:hAnsi="Times New Roman" w:cs="Times New Roman"/>
          <w:sz w:val="28"/>
          <w:szCs w:val="28"/>
        </w:rPr>
        <w:t>9</w:t>
      </w:r>
      <w:r w:rsidR="00CC4E40" w:rsidRPr="00A52D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5C1E" w:rsidRPr="00A52DBA" w:rsidRDefault="00580CCE" w:rsidP="00E77786">
      <w:pPr>
        <w:spacing w:after="0" w:line="240" w:lineRule="auto"/>
        <w:ind w:firstLine="5954"/>
        <w:rPr>
          <w:rFonts w:ascii="Times New Roman" w:hAnsi="Times New Roman" w:cs="Times New Roman"/>
          <w:sz w:val="28"/>
          <w:szCs w:val="28"/>
        </w:rPr>
      </w:pPr>
      <w:r w:rsidRPr="00A52DBA">
        <w:rPr>
          <w:rFonts w:ascii="Times New Roman" w:hAnsi="Times New Roman" w:cs="Times New Roman"/>
          <w:sz w:val="28"/>
          <w:szCs w:val="28"/>
        </w:rPr>
        <w:t>к</w:t>
      </w:r>
      <w:r w:rsidR="00E65C1E" w:rsidRPr="00A52DBA">
        <w:rPr>
          <w:rFonts w:ascii="Times New Roman" w:hAnsi="Times New Roman" w:cs="Times New Roman"/>
          <w:sz w:val="28"/>
          <w:szCs w:val="28"/>
        </w:rPr>
        <w:t xml:space="preserve"> </w:t>
      </w:r>
      <w:r w:rsidR="00842254" w:rsidRPr="00A52DBA">
        <w:rPr>
          <w:rFonts w:ascii="Times New Roman" w:hAnsi="Times New Roman" w:cs="Times New Roman"/>
          <w:sz w:val="28"/>
          <w:szCs w:val="28"/>
        </w:rPr>
        <w:t>Т</w:t>
      </w:r>
      <w:r w:rsidR="00E65C1E" w:rsidRPr="00A52DBA">
        <w:rPr>
          <w:rFonts w:ascii="Times New Roman" w:hAnsi="Times New Roman" w:cs="Times New Roman"/>
          <w:sz w:val="28"/>
          <w:szCs w:val="28"/>
        </w:rPr>
        <w:t>арифному соглашению</w:t>
      </w:r>
    </w:p>
    <w:p w:rsidR="00580CCE" w:rsidRPr="00A52DBA" w:rsidRDefault="00580CCE" w:rsidP="00E77786">
      <w:pPr>
        <w:spacing w:after="0" w:line="240" w:lineRule="auto"/>
        <w:ind w:firstLine="5954"/>
        <w:rPr>
          <w:rFonts w:ascii="Times New Roman" w:hAnsi="Times New Roman" w:cs="Times New Roman"/>
          <w:sz w:val="28"/>
          <w:szCs w:val="28"/>
        </w:rPr>
      </w:pPr>
      <w:r w:rsidRPr="00A52DBA">
        <w:rPr>
          <w:rFonts w:ascii="Times New Roman" w:hAnsi="Times New Roman" w:cs="Times New Roman"/>
          <w:sz w:val="28"/>
          <w:szCs w:val="28"/>
        </w:rPr>
        <w:t>от</w:t>
      </w:r>
      <w:r w:rsidR="00E0148D" w:rsidRPr="00E0148D">
        <w:rPr>
          <w:rFonts w:ascii="Times New Roman" w:hAnsi="Times New Roman" w:cs="Times New Roman"/>
          <w:sz w:val="28"/>
          <w:szCs w:val="28"/>
        </w:rPr>
        <w:t xml:space="preserve"> </w:t>
      </w:r>
      <w:r w:rsidR="000E3F2B" w:rsidRPr="00E37DD1">
        <w:rPr>
          <w:rFonts w:ascii="Times New Roman" w:hAnsi="Times New Roman" w:cs="Times New Roman"/>
          <w:sz w:val="28"/>
          <w:szCs w:val="28"/>
        </w:rPr>
        <w:t>27</w:t>
      </w:r>
      <w:r w:rsidR="00CC4E40" w:rsidRPr="00A52DBA">
        <w:rPr>
          <w:rFonts w:ascii="Times New Roman" w:hAnsi="Times New Roman" w:cs="Times New Roman"/>
          <w:sz w:val="28"/>
          <w:szCs w:val="28"/>
        </w:rPr>
        <w:t>.</w:t>
      </w:r>
      <w:r w:rsidR="00EE03A0" w:rsidRPr="00A52DBA">
        <w:rPr>
          <w:rFonts w:ascii="Times New Roman" w:hAnsi="Times New Roman" w:cs="Times New Roman"/>
          <w:sz w:val="28"/>
          <w:szCs w:val="28"/>
        </w:rPr>
        <w:t>12</w:t>
      </w:r>
      <w:r w:rsidR="00CC4E40" w:rsidRPr="00A52DBA">
        <w:rPr>
          <w:rFonts w:ascii="Times New Roman" w:hAnsi="Times New Roman" w:cs="Times New Roman"/>
          <w:sz w:val="28"/>
          <w:szCs w:val="28"/>
        </w:rPr>
        <w:t>.202</w:t>
      </w:r>
      <w:r w:rsidR="00E0148D" w:rsidRPr="00E0148D">
        <w:rPr>
          <w:rFonts w:ascii="Times New Roman" w:hAnsi="Times New Roman" w:cs="Times New Roman"/>
          <w:sz w:val="28"/>
          <w:szCs w:val="28"/>
        </w:rPr>
        <w:t>3</w:t>
      </w:r>
      <w:r w:rsidR="00CC4E40" w:rsidRPr="00A52D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7786" w:rsidRPr="00A52DBA" w:rsidRDefault="00E77786" w:rsidP="006B6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B6C45" w:rsidRPr="00A52DBA" w:rsidRDefault="006B6C45" w:rsidP="006B6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2D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КСГ, </w:t>
      </w:r>
      <w:r w:rsidR="00C362DB" w:rsidRPr="00A52D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оплате по</w:t>
      </w:r>
      <w:r w:rsidRPr="00A52D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которым не применяется коэффициент уровня (подуровня) медицинской организации</w:t>
      </w:r>
      <w:r w:rsidR="00654E06" w:rsidRPr="00A52D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842254" w:rsidRPr="00A52D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202</w:t>
      </w:r>
      <w:r w:rsidR="00E0148D" w:rsidRPr="00E014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842254" w:rsidRPr="00A52D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580CCE" w:rsidRPr="00A52DBA" w:rsidRDefault="00580CCE" w:rsidP="000B7E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211"/>
        <w:tblW w:w="0" w:type="auto"/>
        <w:tblInd w:w="108" w:type="dxa"/>
        <w:tblLook w:val="04A0" w:firstRow="1" w:lastRow="0" w:firstColumn="1" w:lastColumn="0" w:noHBand="0" w:noVBand="1"/>
      </w:tblPr>
      <w:tblGrid>
        <w:gridCol w:w="1095"/>
        <w:gridCol w:w="8143"/>
      </w:tblGrid>
      <w:tr w:rsidR="00A52DBA" w:rsidRPr="007747E5" w:rsidTr="00C362DB">
        <w:trPr>
          <w:cantSplit/>
          <w:trHeight w:val="190"/>
          <w:tblHeader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52DB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КСГ</w:t>
            </w:r>
          </w:p>
        </w:tc>
        <w:tc>
          <w:tcPr>
            <w:tcW w:w="8143" w:type="dxa"/>
            <w:shd w:val="clear" w:color="auto" w:fill="auto"/>
            <w:vAlign w:val="center"/>
          </w:tcPr>
          <w:p w:rsidR="006B6C45" w:rsidRPr="007747E5" w:rsidRDefault="006B6C45" w:rsidP="00C362D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7747E5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Наименование КСГ</w:t>
            </w:r>
          </w:p>
        </w:tc>
      </w:tr>
      <w:tr w:rsidR="00A52DBA" w:rsidRPr="007747E5" w:rsidTr="00C362DB">
        <w:trPr>
          <w:cantSplit/>
          <w:trHeight w:val="82"/>
          <w:tblHeader/>
        </w:trPr>
        <w:tc>
          <w:tcPr>
            <w:tcW w:w="9238" w:type="dxa"/>
            <w:gridSpan w:val="2"/>
            <w:shd w:val="clear" w:color="auto" w:fill="auto"/>
            <w:vAlign w:val="center"/>
          </w:tcPr>
          <w:p w:rsidR="00C362DB" w:rsidRPr="007747E5" w:rsidRDefault="00C362DB" w:rsidP="00C362D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7747E5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Круглосуточный стационар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st01.001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st02.002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Беременность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закончившаяся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абортивным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исходом</w:t>
            </w:r>
            <w:proofErr w:type="spellEnd"/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st02.006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Послеродовой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сепсис</w:t>
            </w:r>
            <w:proofErr w:type="spellEnd"/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st02.012</w:t>
            </w:r>
          </w:p>
        </w:tc>
        <w:tc>
          <w:tcPr>
            <w:tcW w:w="8143" w:type="dxa"/>
            <w:shd w:val="clear" w:color="auto" w:fill="auto"/>
            <w:vAlign w:val="center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Операции на женских половых органах (уровень 3)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st03.002</w:t>
            </w:r>
          </w:p>
        </w:tc>
        <w:tc>
          <w:tcPr>
            <w:tcW w:w="8143" w:type="dxa"/>
            <w:shd w:val="clear" w:color="auto" w:fill="auto"/>
            <w:vAlign w:val="center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Ангионевротический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отек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анафилактический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шок</w:t>
            </w:r>
            <w:proofErr w:type="spellEnd"/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st04.001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Язва желудка и двенадцатиперстной кишки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st09.003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Операции на мужских половых органах, дети (уровень 3)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st09.004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Операции на мужских половых органах, дети (уровень 4)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st09.008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Операции на почке и мочевыделительной системе, дети (уровень 4)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st09.009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Операции на почке и мочевыделительной системе, дети (уровень 5)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st09.010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Операции на почке и мочевыделительной системе, дети (уровень 6)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st10.003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7747E5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Аппендэктомия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дети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st10.005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Операции по поводу грыж, дети (уровень 1)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st14.001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Операции на кишечнике и анальной области (уровень 1)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st15.005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Эпилепсия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судороги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</w:t>
            </w: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уровень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1)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st15.008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ботулотоксина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 xml:space="preserve"> (уровень 1)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st15.009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ботулотоксина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 xml:space="preserve"> (уровень 2)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st16.003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Дорсопатии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спондилопатии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остеопатии</w:t>
            </w:r>
            <w:proofErr w:type="spellEnd"/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st16.005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Сотрясение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головного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мозга</w:t>
            </w:r>
            <w:proofErr w:type="spellEnd"/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st16.010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Операции на периферической нервной системе (уровень 2)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st16.011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Операции на периферической нервной системе (уровень 3)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st20.008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st20.009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st20.010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речевого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процессора</w:t>
            </w:r>
            <w:proofErr w:type="spellEnd"/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st21.004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Операции на органе зрения (уровень 4)</w:t>
            </w:r>
          </w:p>
        </w:tc>
      </w:tr>
      <w:tr w:rsidR="00A52DBA" w:rsidRPr="007747E5" w:rsidTr="00C362DB">
        <w:trPr>
          <w:cantSplit/>
          <w:trHeight w:val="176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st21.006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Операции на органе зрения (уровень 6)</w:t>
            </w:r>
          </w:p>
        </w:tc>
      </w:tr>
      <w:tr w:rsidR="00A52DBA" w:rsidRPr="007747E5" w:rsidTr="006B6C45">
        <w:trPr>
          <w:cantSplit/>
          <w:trHeight w:val="95"/>
        </w:trPr>
        <w:tc>
          <w:tcPr>
            <w:tcW w:w="1095" w:type="dxa"/>
            <w:shd w:val="clear" w:color="auto" w:fill="auto"/>
            <w:vAlign w:val="center"/>
          </w:tcPr>
          <w:p w:rsidR="00C362DB" w:rsidRPr="00A52DBA" w:rsidRDefault="00C362DB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st21.009</w:t>
            </w:r>
          </w:p>
        </w:tc>
        <w:tc>
          <w:tcPr>
            <w:tcW w:w="8143" w:type="dxa"/>
            <w:shd w:val="clear" w:color="auto" w:fill="auto"/>
          </w:tcPr>
          <w:p w:rsidR="00C362DB" w:rsidRPr="007747E5" w:rsidRDefault="00C362DB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Операции на органе зрения (</w:t>
            </w: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факоэмульсификация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 xml:space="preserve"> с имплантацией ИОЛ)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st27.001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st27.003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Болезни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желчного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пузыря</w:t>
            </w:r>
            <w:proofErr w:type="spellEnd"/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st27.005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Гипертоническая болезнь в стадии обострения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st27.006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 xml:space="preserve">Стенокардия (кроме </w:t>
            </w:r>
            <w:proofErr w:type="gramStart"/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нестабильной</w:t>
            </w:r>
            <w:proofErr w:type="gramEnd"/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), хроническая ишемическая болезнь сердца (уровень 1)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st27.010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 xml:space="preserve">Бронхит </w:t>
            </w: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необструктивный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, симптомы и признаки, относящиеся к органам дыхания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st28.004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st28.005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st29.002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Переломы шейки бедра и костей таза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st29.003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Переломы бедренной кости, другие травмы области бедра и тазобедренного сустава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st29.004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Переломы, вывихи, растяжения области грудной клетки, верхней конечности и стопы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st29.005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Переломы, вывихи, растяжения области колена и голени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st29.012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Операции на костно-мышечной системе и суставах (уровень 4)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st29.013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Операции на костно-мышечной системе и суставах (уровень 5)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st30.004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Болезни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предстательной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железы</w:t>
            </w:r>
            <w:proofErr w:type="spellEnd"/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st30.008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Операции на мужских половых органах, взрослые (уровень 3)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st30.009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Операции на мужских половых органах, взрослые (уровень 4)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st30.015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Операции на почке и мочевыделительной системе, взрослые (уровень 6)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st31.002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Операции на коже, подкожной клетчатке, придатках кожи (уровень 1)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st31.009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Операции на эндокринных железах кроме гипофиза (уровень 1)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st31.010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Операции на эндокринных железах кроме гипофиза (уровень 2)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st31.012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Артрозы, другие поражения суставов, болезни мягких тканей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st31.018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Открытые раны, поверхностные, другие и неуточненные травмы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st32.004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Операции на желчном пузыре и желчевыводящих путях (уровень 4)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st32.010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Операции на пищеводе, желудке, двенадцатиперстной кишке (уровень 3)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st32.011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261E3D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Аппендэктомия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взрослые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st32.013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Операции по поводу грыж, взрослые (уровень 1)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st32.014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Операции по поводу грыж, взрослые (уровень 2)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st32.015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Операции по поводу грыж, взрослые (уровень 3)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st36.001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Комплексное лечение с применением препаратов иммуноглобулина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st36.007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Установка, замена, заправка помп для лекарственных препаратов</w:t>
            </w:r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st36.009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Реинфузия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аутокрови</w:t>
            </w:r>
            <w:proofErr w:type="spellEnd"/>
          </w:p>
        </w:tc>
      </w:tr>
      <w:tr w:rsidR="00A52DBA" w:rsidRPr="007747E5" w:rsidTr="006B6C45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st36.010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Баллонная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внутриаортальная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контрпульсация</w:t>
            </w:r>
            <w:proofErr w:type="spellEnd"/>
          </w:p>
        </w:tc>
      </w:tr>
      <w:tr w:rsidR="00A52DBA" w:rsidRPr="007747E5" w:rsidTr="0049603D">
        <w:trPr>
          <w:cantSplit/>
          <w:trHeight w:val="149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st36.011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Экстракорпоральная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мембранная</w:t>
            </w:r>
            <w:proofErr w:type="spellEnd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eastAsia="ru-RU"/>
              </w:rPr>
              <w:t>оксигенация</w:t>
            </w:r>
            <w:proofErr w:type="spellEnd"/>
          </w:p>
        </w:tc>
      </w:tr>
      <w:tr w:rsidR="00A52DBA" w:rsidRPr="007747E5" w:rsidTr="006B6C45">
        <w:trPr>
          <w:cantSplit/>
          <w:trHeight w:val="122"/>
        </w:trPr>
        <w:tc>
          <w:tcPr>
            <w:tcW w:w="1095" w:type="dxa"/>
            <w:shd w:val="clear" w:color="auto" w:fill="auto"/>
            <w:vAlign w:val="center"/>
          </w:tcPr>
          <w:p w:rsidR="0049603D" w:rsidRPr="00A52DBA" w:rsidRDefault="0049603D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st36.024</w:t>
            </w:r>
          </w:p>
        </w:tc>
        <w:tc>
          <w:tcPr>
            <w:tcW w:w="8143" w:type="dxa"/>
            <w:shd w:val="clear" w:color="auto" w:fill="auto"/>
          </w:tcPr>
          <w:p w:rsidR="0049603D" w:rsidRPr="007747E5" w:rsidRDefault="0049603D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proofErr w:type="spellStart"/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Радиойодтерапия</w:t>
            </w:r>
            <w:proofErr w:type="spellEnd"/>
          </w:p>
        </w:tc>
      </w:tr>
      <w:tr w:rsidR="00A52DBA" w:rsidRPr="007747E5" w:rsidTr="00942AF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2AFF" w:rsidRPr="00A52DBA" w:rsidRDefault="00942AFF" w:rsidP="00942AFF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st36.027</w:t>
            </w:r>
          </w:p>
        </w:tc>
        <w:tc>
          <w:tcPr>
            <w:tcW w:w="8143" w:type="dxa"/>
            <w:shd w:val="clear" w:color="auto" w:fill="auto"/>
          </w:tcPr>
          <w:p w:rsidR="00942AFF" w:rsidRPr="00DE0312" w:rsidRDefault="00942AFF" w:rsidP="00942AFF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Лечение с применением генно-инженерных биологических препаратов и селективных иммунодепрессантов (</w:t>
            </w:r>
            <w:bookmarkStart w:id="0" w:name="_GoBack"/>
            <w:r w:rsidRPr="00DE0312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инициация</w:t>
            </w:r>
            <w:r w:rsidR="005E0467" w:rsidRPr="00DE0312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 xml:space="preserve"> или замена</w:t>
            </w:r>
            <w:r w:rsidRPr="00DE0312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)</w:t>
            </w:r>
            <w:bookmarkEnd w:id="0"/>
          </w:p>
        </w:tc>
      </w:tr>
      <w:tr w:rsidR="00A52DBA" w:rsidRPr="007747E5" w:rsidTr="00942AF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16720F" w:rsidRPr="00A52DBA" w:rsidRDefault="0016720F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st36.0</w:t>
            </w:r>
            <w:r w:rsidR="00942AFF" w:rsidRPr="00A52DBA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28</w:t>
            </w:r>
          </w:p>
        </w:tc>
        <w:tc>
          <w:tcPr>
            <w:tcW w:w="8143" w:type="dxa"/>
            <w:shd w:val="clear" w:color="auto" w:fill="auto"/>
            <w:vAlign w:val="center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</w:tr>
      <w:tr w:rsidR="00A52DBA" w:rsidRPr="007747E5" w:rsidTr="00942AF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2AFF" w:rsidRPr="00A52DBA" w:rsidRDefault="00942AFF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st36.02</w:t>
            </w:r>
            <w:r w:rsidRPr="00A52DBA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9</w:t>
            </w:r>
          </w:p>
        </w:tc>
        <w:tc>
          <w:tcPr>
            <w:tcW w:w="8143" w:type="dxa"/>
            <w:shd w:val="clear" w:color="auto" w:fill="auto"/>
            <w:vAlign w:val="center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</w:tr>
      <w:tr w:rsidR="00A52DBA" w:rsidRPr="007747E5" w:rsidTr="00942AF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2AFF" w:rsidRPr="00A52DBA" w:rsidRDefault="00942AFF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st36.0</w:t>
            </w:r>
            <w:r w:rsidRPr="00A52DBA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30</w:t>
            </w:r>
          </w:p>
        </w:tc>
        <w:tc>
          <w:tcPr>
            <w:tcW w:w="8143" w:type="dxa"/>
            <w:shd w:val="clear" w:color="auto" w:fill="auto"/>
            <w:vAlign w:val="center"/>
          </w:tcPr>
          <w:p w:rsidR="006B6C45" w:rsidRPr="007747E5" w:rsidRDefault="006B6C45" w:rsidP="00C362DB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</w:tr>
      <w:tr w:rsidR="00A52DBA" w:rsidRPr="007747E5" w:rsidTr="00942AF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2AFF" w:rsidRPr="00A52DBA" w:rsidRDefault="00942AFF" w:rsidP="00942AFF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st36.031</w:t>
            </w:r>
          </w:p>
        </w:tc>
        <w:tc>
          <w:tcPr>
            <w:tcW w:w="8143" w:type="dxa"/>
            <w:shd w:val="clear" w:color="auto" w:fill="auto"/>
          </w:tcPr>
          <w:p w:rsidR="00942AFF" w:rsidRPr="007747E5" w:rsidRDefault="00942AFF" w:rsidP="00942AFF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</w:tr>
      <w:tr w:rsidR="00A52DBA" w:rsidRPr="007747E5" w:rsidTr="00942AF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2AFF" w:rsidRPr="00A52DBA" w:rsidRDefault="00942AFF" w:rsidP="00942AFF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st36.032</w:t>
            </w:r>
          </w:p>
        </w:tc>
        <w:tc>
          <w:tcPr>
            <w:tcW w:w="8143" w:type="dxa"/>
            <w:shd w:val="clear" w:color="auto" w:fill="auto"/>
          </w:tcPr>
          <w:p w:rsidR="00942AFF" w:rsidRPr="007747E5" w:rsidRDefault="00942AFF" w:rsidP="00942AFF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</w:tr>
      <w:tr w:rsidR="00A52DBA" w:rsidRPr="007747E5" w:rsidTr="00942AF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2AFF" w:rsidRPr="00A52DBA" w:rsidRDefault="00942AFF" w:rsidP="00942AFF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st36.033</w:t>
            </w:r>
          </w:p>
        </w:tc>
        <w:tc>
          <w:tcPr>
            <w:tcW w:w="8143" w:type="dxa"/>
            <w:shd w:val="clear" w:color="auto" w:fill="auto"/>
          </w:tcPr>
          <w:p w:rsidR="00942AFF" w:rsidRPr="007747E5" w:rsidRDefault="00942AFF" w:rsidP="00942AFF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</w:tr>
      <w:tr w:rsidR="00A52DBA" w:rsidRPr="007747E5" w:rsidTr="00942AF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2AFF" w:rsidRPr="00A52DBA" w:rsidRDefault="00942AFF" w:rsidP="00942AFF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st36.034</w:t>
            </w:r>
          </w:p>
        </w:tc>
        <w:tc>
          <w:tcPr>
            <w:tcW w:w="8143" w:type="dxa"/>
            <w:shd w:val="clear" w:color="auto" w:fill="auto"/>
          </w:tcPr>
          <w:p w:rsidR="00942AFF" w:rsidRPr="007747E5" w:rsidRDefault="00942AFF" w:rsidP="00942AFF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</w:tr>
      <w:tr w:rsidR="00A52DBA" w:rsidRPr="007747E5" w:rsidTr="00942AF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2AFF" w:rsidRPr="00A52DBA" w:rsidRDefault="00942AFF" w:rsidP="00942AFF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st36.035</w:t>
            </w:r>
          </w:p>
        </w:tc>
        <w:tc>
          <w:tcPr>
            <w:tcW w:w="8143" w:type="dxa"/>
            <w:shd w:val="clear" w:color="auto" w:fill="auto"/>
          </w:tcPr>
          <w:p w:rsidR="00942AFF" w:rsidRPr="007747E5" w:rsidRDefault="00942AFF" w:rsidP="00942AFF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</w:tr>
      <w:tr w:rsidR="00A52DBA" w:rsidRPr="007747E5" w:rsidTr="00942AF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2AFF" w:rsidRPr="00A52DBA" w:rsidRDefault="00942AFF" w:rsidP="00942AFF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st36.036</w:t>
            </w:r>
          </w:p>
        </w:tc>
        <w:tc>
          <w:tcPr>
            <w:tcW w:w="8143" w:type="dxa"/>
            <w:shd w:val="clear" w:color="auto" w:fill="auto"/>
          </w:tcPr>
          <w:p w:rsidR="00942AFF" w:rsidRPr="007747E5" w:rsidRDefault="00942AFF" w:rsidP="00942AFF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</w:tr>
      <w:tr w:rsidR="00A52DBA" w:rsidRPr="007747E5" w:rsidTr="00942AF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2AFF" w:rsidRPr="00A52DBA" w:rsidRDefault="00942AFF" w:rsidP="00942AFF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st36.037</w:t>
            </w:r>
          </w:p>
        </w:tc>
        <w:tc>
          <w:tcPr>
            <w:tcW w:w="8143" w:type="dxa"/>
            <w:shd w:val="clear" w:color="auto" w:fill="auto"/>
          </w:tcPr>
          <w:p w:rsidR="00942AFF" w:rsidRPr="007747E5" w:rsidRDefault="00942AFF" w:rsidP="00942AFF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</w:tr>
      <w:tr w:rsidR="00A52DBA" w:rsidRPr="007747E5" w:rsidTr="00942AF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2AFF" w:rsidRPr="00A52DBA" w:rsidRDefault="00942AFF" w:rsidP="00942AFF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st36.038</w:t>
            </w:r>
          </w:p>
        </w:tc>
        <w:tc>
          <w:tcPr>
            <w:tcW w:w="8143" w:type="dxa"/>
            <w:shd w:val="clear" w:color="auto" w:fill="auto"/>
          </w:tcPr>
          <w:p w:rsidR="00942AFF" w:rsidRPr="007747E5" w:rsidRDefault="00942AFF" w:rsidP="00942AFF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</w:tr>
      <w:tr w:rsidR="00A52DBA" w:rsidRPr="007747E5" w:rsidTr="00942AF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2AFF" w:rsidRPr="00A52DBA" w:rsidRDefault="00942AFF" w:rsidP="00942AFF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st36.039</w:t>
            </w:r>
          </w:p>
        </w:tc>
        <w:tc>
          <w:tcPr>
            <w:tcW w:w="8143" w:type="dxa"/>
            <w:shd w:val="clear" w:color="auto" w:fill="auto"/>
          </w:tcPr>
          <w:p w:rsidR="00942AFF" w:rsidRPr="007747E5" w:rsidRDefault="00942AFF" w:rsidP="00942AFF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</w:tr>
      <w:tr w:rsidR="00A52DBA" w:rsidRPr="007747E5" w:rsidTr="00942AF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2AFF" w:rsidRPr="00A52DBA" w:rsidRDefault="00942AFF" w:rsidP="00942AFF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st36.040</w:t>
            </w:r>
          </w:p>
        </w:tc>
        <w:tc>
          <w:tcPr>
            <w:tcW w:w="8143" w:type="dxa"/>
            <w:shd w:val="clear" w:color="auto" w:fill="auto"/>
          </w:tcPr>
          <w:p w:rsidR="00942AFF" w:rsidRPr="007747E5" w:rsidRDefault="00942AFF" w:rsidP="00942AFF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</w:tr>
      <w:tr w:rsidR="00A52DBA" w:rsidRPr="007747E5" w:rsidTr="00942AF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2AFF" w:rsidRPr="00A52DBA" w:rsidRDefault="00942AFF" w:rsidP="00942AFF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st36.041</w:t>
            </w:r>
          </w:p>
        </w:tc>
        <w:tc>
          <w:tcPr>
            <w:tcW w:w="8143" w:type="dxa"/>
            <w:shd w:val="clear" w:color="auto" w:fill="auto"/>
          </w:tcPr>
          <w:p w:rsidR="00942AFF" w:rsidRPr="007747E5" w:rsidRDefault="00942AFF" w:rsidP="00942AFF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</w:tr>
      <w:tr w:rsidR="00A52DBA" w:rsidRPr="007747E5" w:rsidTr="00942AF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2AFF" w:rsidRPr="00A52DBA" w:rsidRDefault="00942AFF" w:rsidP="00942AFF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st36.042</w:t>
            </w:r>
          </w:p>
        </w:tc>
        <w:tc>
          <w:tcPr>
            <w:tcW w:w="8143" w:type="dxa"/>
            <w:shd w:val="clear" w:color="auto" w:fill="auto"/>
          </w:tcPr>
          <w:p w:rsidR="00942AFF" w:rsidRPr="007747E5" w:rsidRDefault="00942AFF" w:rsidP="00942AFF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</w:tr>
      <w:tr w:rsidR="00A52DBA" w:rsidRPr="007747E5" w:rsidTr="00942AF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2AFF" w:rsidRPr="00A52DBA" w:rsidRDefault="00942AFF" w:rsidP="00942AFF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st36.043</w:t>
            </w:r>
          </w:p>
        </w:tc>
        <w:tc>
          <w:tcPr>
            <w:tcW w:w="8143" w:type="dxa"/>
            <w:shd w:val="clear" w:color="auto" w:fill="auto"/>
          </w:tcPr>
          <w:p w:rsidR="00942AFF" w:rsidRPr="007747E5" w:rsidRDefault="00942AFF" w:rsidP="00942AFF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</w:tr>
      <w:tr w:rsidR="00A52DBA" w:rsidRPr="007747E5" w:rsidTr="00942AF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2AFF" w:rsidRPr="00A52DBA" w:rsidRDefault="00942AFF" w:rsidP="00942AFF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st36.044</w:t>
            </w:r>
          </w:p>
        </w:tc>
        <w:tc>
          <w:tcPr>
            <w:tcW w:w="8143" w:type="dxa"/>
            <w:shd w:val="clear" w:color="auto" w:fill="auto"/>
          </w:tcPr>
          <w:p w:rsidR="00942AFF" w:rsidRPr="007747E5" w:rsidRDefault="00942AFF" w:rsidP="00942AFF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</w:tr>
      <w:tr w:rsidR="00A52DBA" w:rsidRPr="007747E5" w:rsidTr="00942AF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2AFF" w:rsidRPr="00A52DBA" w:rsidRDefault="00942AFF" w:rsidP="00942AFF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st36.045</w:t>
            </w:r>
          </w:p>
        </w:tc>
        <w:tc>
          <w:tcPr>
            <w:tcW w:w="8143" w:type="dxa"/>
            <w:shd w:val="clear" w:color="auto" w:fill="auto"/>
          </w:tcPr>
          <w:p w:rsidR="00942AFF" w:rsidRPr="007747E5" w:rsidRDefault="00942AFF" w:rsidP="00942AFF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</w:tr>
      <w:tr w:rsidR="00A52DBA" w:rsidRPr="007747E5" w:rsidTr="00942AF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2AFF" w:rsidRPr="00A52DBA" w:rsidRDefault="00942AFF" w:rsidP="00942AFF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st36.046</w:t>
            </w:r>
          </w:p>
        </w:tc>
        <w:tc>
          <w:tcPr>
            <w:tcW w:w="8143" w:type="dxa"/>
            <w:shd w:val="clear" w:color="auto" w:fill="auto"/>
          </w:tcPr>
          <w:p w:rsidR="00942AFF" w:rsidRPr="007747E5" w:rsidRDefault="00942AFF" w:rsidP="00942AFF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</w:tr>
      <w:tr w:rsidR="00A52DBA" w:rsidRPr="007747E5" w:rsidTr="00942AFF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942AFF" w:rsidRPr="00A52DBA" w:rsidRDefault="00942AFF" w:rsidP="00942AFF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st36.047</w:t>
            </w:r>
          </w:p>
        </w:tc>
        <w:tc>
          <w:tcPr>
            <w:tcW w:w="8143" w:type="dxa"/>
            <w:shd w:val="clear" w:color="auto" w:fill="auto"/>
          </w:tcPr>
          <w:p w:rsidR="00942AFF" w:rsidRPr="007747E5" w:rsidRDefault="00942AFF" w:rsidP="00942AFF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</w:tr>
      <w:tr w:rsidR="00A52DBA" w:rsidRPr="007747E5" w:rsidTr="0049603D">
        <w:trPr>
          <w:cantSplit/>
          <w:trHeight w:val="394"/>
        </w:trPr>
        <w:tc>
          <w:tcPr>
            <w:tcW w:w="1095" w:type="dxa"/>
            <w:shd w:val="clear" w:color="auto" w:fill="auto"/>
            <w:vAlign w:val="center"/>
          </w:tcPr>
          <w:p w:rsidR="006B6C45" w:rsidRPr="00A52DBA" w:rsidRDefault="006B6C45" w:rsidP="00C362D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st37.004</w:t>
            </w:r>
          </w:p>
        </w:tc>
        <w:tc>
          <w:tcPr>
            <w:tcW w:w="8143" w:type="dxa"/>
            <w:shd w:val="clear" w:color="auto" w:fill="auto"/>
          </w:tcPr>
          <w:p w:rsidR="006B6C45" w:rsidRPr="007747E5" w:rsidRDefault="006B6C45" w:rsidP="00942AFF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</w:tr>
      <w:tr w:rsidR="00A52DBA" w:rsidRPr="007747E5" w:rsidTr="0049603D">
        <w:trPr>
          <w:cantSplit/>
          <w:trHeight w:val="135"/>
        </w:trPr>
        <w:tc>
          <w:tcPr>
            <w:tcW w:w="1095" w:type="dxa"/>
            <w:shd w:val="clear" w:color="auto" w:fill="auto"/>
            <w:vAlign w:val="center"/>
          </w:tcPr>
          <w:p w:rsidR="0049603D" w:rsidRPr="00A52DBA" w:rsidRDefault="0049603D" w:rsidP="00B56510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st37.024</w:t>
            </w:r>
          </w:p>
        </w:tc>
        <w:tc>
          <w:tcPr>
            <w:tcW w:w="8143" w:type="dxa"/>
            <w:shd w:val="clear" w:color="auto" w:fill="auto"/>
          </w:tcPr>
          <w:p w:rsidR="0049603D" w:rsidRPr="007747E5" w:rsidRDefault="0049603D" w:rsidP="00B56510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Продолжительная медицинская реабилитация пациентов с заболеваниями центральной нервной системы</w:t>
            </w:r>
          </w:p>
        </w:tc>
      </w:tr>
      <w:tr w:rsidR="00A52DBA" w:rsidRPr="007747E5" w:rsidTr="0049603D">
        <w:trPr>
          <w:cantSplit/>
          <w:trHeight w:val="104"/>
        </w:trPr>
        <w:tc>
          <w:tcPr>
            <w:tcW w:w="1095" w:type="dxa"/>
            <w:shd w:val="clear" w:color="auto" w:fill="auto"/>
            <w:vAlign w:val="center"/>
          </w:tcPr>
          <w:p w:rsidR="0049603D" w:rsidRPr="00A52DBA" w:rsidRDefault="0049603D" w:rsidP="00B56510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st37.025</w:t>
            </w:r>
          </w:p>
        </w:tc>
        <w:tc>
          <w:tcPr>
            <w:tcW w:w="8143" w:type="dxa"/>
            <w:shd w:val="clear" w:color="auto" w:fill="auto"/>
          </w:tcPr>
          <w:p w:rsidR="0049603D" w:rsidRPr="007747E5" w:rsidRDefault="0049603D" w:rsidP="00B56510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</w:p>
        </w:tc>
      </w:tr>
      <w:tr w:rsidR="00A52DBA" w:rsidRPr="007747E5" w:rsidTr="00942AFF">
        <w:trPr>
          <w:cantSplit/>
          <w:trHeight w:val="136"/>
        </w:trPr>
        <w:tc>
          <w:tcPr>
            <w:tcW w:w="1095" w:type="dxa"/>
            <w:shd w:val="clear" w:color="auto" w:fill="auto"/>
            <w:vAlign w:val="center"/>
          </w:tcPr>
          <w:p w:rsidR="0049603D" w:rsidRPr="00A52DBA" w:rsidRDefault="0049603D" w:rsidP="00B56510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2DBA">
              <w:rPr>
                <w:rFonts w:ascii="Times New Roman" w:eastAsia="Times New Roman" w:hAnsi="Times New Roman" w:cs="Times New Roman"/>
                <w:bCs/>
                <w:lang w:eastAsia="ru-RU"/>
              </w:rPr>
              <w:t>st37.026</w:t>
            </w:r>
          </w:p>
        </w:tc>
        <w:tc>
          <w:tcPr>
            <w:tcW w:w="8143" w:type="dxa"/>
            <w:shd w:val="clear" w:color="auto" w:fill="auto"/>
          </w:tcPr>
          <w:p w:rsidR="0049603D" w:rsidRPr="007747E5" w:rsidRDefault="0049603D" w:rsidP="00B56510">
            <w:pPr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747E5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</w:tr>
    </w:tbl>
    <w:p w:rsidR="006B6C45" w:rsidRPr="00A52DBA" w:rsidRDefault="006B6C45" w:rsidP="000B7ECD"/>
    <w:sectPr w:rsidR="006B6C45" w:rsidRPr="00A52DBA" w:rsidSect="00DE0312">
      <w:pgSz w:w="11906" w:h="16838"/>
      <w:pgMar w:top="96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2"/>
  </w:num>
  <w:num w:numId="2">
    <w:abstractNumId w:val="6"/>
  </w:num>
  <w:num w:numId="3">
    <w:abstractNumId w:val="13"/>
  </w:num>
  <w:num w:numId="4">
    <w:abstractNumId w:val="18"/>
  </w:num>
  <w:num w:numId="5">
    <w:abstractNumId w:val="2"/>
  </w:num>
  <w:num w:numId="6">
    <w:abstractNumId w:val="3"/>
  </w:num>
  <w:num w:numId="7">
    <w:abstractNumId w:val="16"/>
  </w:num>
  <w:num w:numId="8">
    <w:abstractNumId w:val="23"/>
  </w:num>
  <w:num w:numId="9">
    <w:abstractNumId w:val="4"/>
  </w:num>
  <w:num w:numId="10">
    <w:abstractNumId w:val="10"/>
  </w:num>
  <w:num w:numId="11">
    <w:abstractNumId w:val="14"/>
  </w:num>
  <w:num w:numId="12">
    <w:abstractNumId w:val="22"/>
  </w:num>
  <w:num w:numId="13">
    <w:abstractNumId w:val="0"/>
  </w:num>
  <w:num w:numId="14">
    <w:abstractNumId w:val="20"/>
  </w:num>
  <w:num w:numId="15">
    <w:abstractNumId w:val="8"/>
  </w:num>
  <w:num w:numId="16">
    <w:abstractNumId w:val="17"/>
  </w:num>
  <w:num w:numId="17">
    <w:abstractNumId w:val="19"/>
  </w:num>
  <w:num w:numId="18">
    <w:abstractNumId w:val="21"/>
  </w:num>
  <w:num w:numId="19">
    <w:abstractNumId w:val="1"/>
  </w:num>
  <w:num w:numId="20">
    <w:abstractNumId w:val="15"/>
  </w:num>
  <w:num w:numId="21">
    <w:abstractNumId w:val="7"/>
  </w:num>
  <w:num w:numId="22">
    <w:abstractNumId w:val="5"/>
  </w:num>
  <w:num w:numId="23">
    <w:abstractNumId w:val="1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2A3"/>
    <w:rsid w:val="00047547"/>
    <w:rsid w:val="00064EC5"/>
    <w:rsid w:val="00097F6C"/>
    <w:rsid w:val="000B7ECD"/>
    <w:rsid w:val="000E3F2B"/>
    <w:rsid w:val="000E7CD8"/>
    <w:rsid w:val="00106DE5"/>
    <w:rsid w:val="0016720F"/>
    <w:rsid w:val="00187280"/>
    <w:rsid w:val="001E1F8B"/>
    <w:rsid w:val="0026108D"/>
    <w:rsid w:val="00261E3D"/>
    <w:rsid w:val="00303F0A"/>
    <w:rsid w:val="003943A8"/>
    <w:rsid w:val="003A4939"/>
    <w:rsid w:val="003D474B"/>
    <w:rsid w:val="003E5B38"/>
    <w:rsid w:val="0043248C"/>
    <w:rsid w:val="0049603D"/>
    <w:rsid w:val="004D5D08"/>
    <w:rsid w:val="00507ED1"/>
    <w:rsid w:val="00522788"/>
    <w:rsid w:val="005364B2"/>
    <w:rsid w:val="00580CCE"/>
    <w:rsid w:val="005A02B3"/>
    <w:rsid w:val="005A3F66"/>
    <w:rsid w:val="005E0467"/>
    <w:rsid w:val="005F6644"/>
    <w:rsid w:val="00604040"/>
    <w:rsid w:val="00654E06"/>
    <w:rsid w:val="006B6C45"/>
    <w:rsid w:val="00713585"/>
    <w:rsid w:val="007225E7"/>
    <w:rsid w:val="007747E5"/>
    <w:rsid w:val="00797FC6"/>
    <w:rsid w:val="007C42A3"/>
    <w:rsid w:val="00842254"/>
    <w:rsid w:val="00877C6D"/>
    <w:rsid w:val="008A4773"/>
    <w:rsid w:val="00906B6E"/>
    <w:rsid w:val="009166DC"/>
    <w:rsid w:val="00922048"/>
    <w:rsid w:val="00926D8E"/>
    <w:rsid w:val="00942AFF"/>
    <w:rsid w:val="00A109B1"/>
    <w:rsid w:val="00A266EA"/>
    <w:rsid w:val="00A52DBA"/>
    <w:rsid w:val="00B53DCB"/>
    <w:rsid w:val="00B55076"/>
    <w:rsid w:val="00B92CEA"/>
    <w:rsid w:val="00BA074A"/>
    <w:rsid w:val="00C04E66"/>
    <w:rsid w:val="00C21893"/>
    <w:rsid w:val="00C362DB"/>
    <w:rsid w:val="00CC4E40"/>
    <w:rsid w:val="00D148E9"/>
    <w:rsid w:val="00DD76DC"/>
    <w:rsid w:val="00DE0312"/>
    <w:rsid w:val="00E0148D"/>
    <w:rsid w:val="00E04162"/>
    <w:rsid w:val="00E37DD1"/>
    <w:rsid w:val="00E65C1E"/>
    <w:rsid w:val="00E77786"/>
    <w:rsid w:val="00EE03A0"/>
    <w:rsid w:val="00EF5943"/>
    <w:rsid w:val="00F9062D"/>
    <w:rsid w:val="00F9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97FC6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97FC6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797FC6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4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48E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97FC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97FC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797FC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sPlusNormal">
    <w:name w:val="ConsPlusNormal"/>
    <w:rsid w:val="00797F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97F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97F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97F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97F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97F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97F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97FC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97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97FC6"/>
  </w:style>
  <w:style w:type="paragraph" w:styleId="a7">
    <w:name w:val="footer"/>
    <w:basedOn w:val="a"/>
    <w:link w:val="a8"/>
    <w:uiPriority w:val="99"/>
    <w:unhideWhenUsed/>
    <w:rsid w:val="00797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7FC6"/>
  </w:style>
  <w:style w:type="table" w:styleId="a9">
    <w:name w:val="Table Grid"/>
    <w:basedOn w:val="a1"/>
    <w:uiPriority w:val="59"/>
    <w:rsid w:val="00797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97FC6"/>
    <w:pPr>
      <w:spacing w:after="160" w:line="259" w:lineRule="auto"/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797FC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97FC6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97FC6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97FC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97FC6"/>
    <w:rPr>
      <w:b/>
      <w:bCs/>
      <w:sz w:val="20"/>
      <w:szCs w:val="20"/>
    </w:rPr>
  </w:style>
  <w:style w:type="character" w:customStyle="1" w:styleId="af0">
    <w:name w:val="Основной текст_"/>
    <w:basedOn w:val="a0"/>
    <w:link w:val="1"/>
    <w:rsid w:val="00797FC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0"/>
    <w:rsid w:val="00797FC6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Другое_"/>
    <w:basedOn w:val="a0"/>
    <w:link w:val="af2"/>
    <w:rsid w:val="00797FC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2">
    <w:name w:val="Другое"/>
    <w:basedOn w:val="a"/>
    <w:link w:val="af1"/>
    <w:rsid w:val="00797FC6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3">
    <w:name w:val="Placeholder Text"/>
    <w:basedOn w:val="a0"/>
    <w:uiPriority w:val="99"/>
    <w:semiHidden/>
    <w:rsid w:val="00797FC6"/>
    <w:rPr>
      <w:color w:val="808080"/>
    </w:rPr>
  </w:style>
  <w:style w:type="character" w:styleId="af4">
    <w:name w:val="Hyperlink"/>
    <w:basedOn w:val="a0"/>
    <w:uiPriority w:val="99"/>
    <w:unhideWhenUsed/>
    <w:rsid w:val="00797FC6"/>
    <w:rPr>
      <w:color w:val="0000FF" w:themeColor="hyperlink"/>
      <w:u w:val="single"/>
    </w:rPr>
  </w:style>
  <w:style w:type="paragraph" w:styleId="af5">
    <w:name w:val="footnote text"/>
    <w:basedOn w:val="a"/>
    <w:link w:val="af6"/>
    <w:uiPriority w:val="99"/>
    <w:semiHidden/>
    <w:unhideWhenUsed/>
    <w:rsid w:val="00797FC6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797FC6"/>
    <w:rPr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797FC6"/>
    <w:rPr>
      <w:vertAlign w:val="superscript"/>
    </w:rPr>
  </w:style>
  <w:style w:type="numbering" w:customStyle="1" w:styleId="10">
    <w:name w:val="Нет списка1"/>
    <w:next w:val="a2"/>
    <w:uiPriority w:val="99"/>
    <w:semiHidden/>
    <w:unhideWhenUsed/>
    <w:rsid w:val="00797FC6"/>
  </w:style>
  <w:style w:type="table" w:customStyle="1" w:styleId="11">
    <w:name w:val="Сетка таблицы1"/>
    <w:basedOn w:val="a1"/>
    <w:next w:val="a9"/>
    <w:uiPriority w:val="59"/>
    <w:rsid w:val="00797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797FC6"/>
  </w:style>
  <w:style w:type="table" w:customStyle="1" w:styleId="22">
    <w:name w:val="Сетка таблицы2"/>
    <w:basedOn w:val="a1"/>
    <w:next w:val="a9"/>
    <w:uiPriority w:val="59"/>
    <w:rsid w:val="00797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Revision"/>
    <w:hidden/>
    <w:uiPriority w:val="99"/>
    <w:semiHidden/>
    <w:rsid w:val="00797FC6"/>
    <w:pPr>
      <w:spacing w:after="0" w:line="240" w:lineRule="auto"/>
    </w:pPr>
  </w:style>
  <w:style w:type="table" w:customStyle="1" w:styleId="31">
    <w:name w:val="Сетка таблицы3"/>
    <w:basedOn w:val="a1"/>
    <w:next w:val="a9"/>
    <w:uiPriority w:val="59"/>
    <w:rsid w:val="00797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FollowedHyperlink"/>
    <w:basedOn w:val="a0"/>
    <w:uiPriority w:val="99"/>
    <w:semiHidden/>
    <w:unhideWhenUsed/>
    <w:rsid w:val="004D5D08"/>
    <w:rPr>
      <w:color w:val="954F72"/>
      <w:u w:val="single"/>
    </w:rPr>
  </w:style>
  <w:style w:type="table" w:customStyle="1" w:styleId="211">
    <w:name w:val="Сетка таблицы211"/>
    <w:basedOn w:val="a1"/>
    <w:next w:val="a9"/>
    <w:uiPriority w:val="59"/>
    <w:rsid w:val="006B6C4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97FC6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97FC6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797FC6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4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48E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97FC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97FC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797FC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sPlusNormal">
    <w:name w:val="ConsPlusNormal"/>
    <w:rsid w:val="00797F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97F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97F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97F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97F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97F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97F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97FC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97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97FC6"/>
  </w:style>
  <w:style w:type="paragraph" w:styleId="a7">
    <w:name w:val="footer"/>
    <w:basedOn w:val="a"/>
    <w:link w:val="a8"/>
    <w:uiPriority w:val="99"/>
    <w:unhideWhenUsed/>
    <w:rsid w:val="00797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7FC6"/>
  </w:style>
  <w:style w:type="table" w:styleId="a9">
    <w:name w:val="Table Grid"/>
    <w:basedOn w:val="a1"/>
    <w:uiPriority w:val="59"/>
    <w:rsid w:val="00797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97FC6"/>
    <w:pPr>
      <w:spacing w:after="160" w:line="259" w:lineRule="auto"/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797FC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97FC6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97FC6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97FC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97FC6"/>
    <w:rPr>
      <w:b/>
      <w:bCs/>
      <w:sz w:val="20"/>
      <w:szCs w:val="20"/>
    </w:rPr>
  </w:style>
  <w:style w:type="character" w:customStyle="1" w:styleId="af0">
    <w:name w:val="Основной текст_"/>
    <w:basedOn w:val="a0"/>
    <w:link w:val="1"/>
    <w:rsid w:val="00797FC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0"/>
    <w:rsid w:val="00797FC6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Другое_"/>
    <w:basedOn w:val="a0"/>
    <w:link w:val="af2"/>
    <w:rsid w:val="00797FC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2">
    <w:name w:val="Другое"/>
    <w:basedOn w:val="a"/>
    <w:link w:val="af1"/>
    <w:rsid w:val="00797FC6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3">
    <w:name w:val="Placeholder Text"/>
    <w:basedOn w:val="a0"/>
    <w:uiPriority w:val="99"/>
    <w:semiHidden/>
    <w:rsid w:val="00797FC6"/>
    <w:rPr>
      <w:color w:val="808080"/>
    </w:rPr>
  </w:style>
  <w:style w:type="character" w:styleId="af4">
    <w:name w:val="Hyperlink"/>
    <w:basedOn w:val="a0"/>
    <w:uiPriority w:val="99"/>
    <w:unhideWhenUsed/>
    <w:rsid w:val="00797FC6"/>
    <w:rPr>
      <w:color w:val="0000FF" w:themeColor="hyperlink"/>
      <w:u w:val="single"/>
    </w:rPr>
  </w:style>
  <w:style w:type="paragraph" w:styleId="af5">
    <w:name w:val="footnote text"/>
    <w:basedOn w:val="a"/>
    <w:link w:val="af6"/>
    <w:uiPriority w:val="99"/>
    <w:semiHidden/>
    <w:unhideWhenUsed/>
    <w:rsid w:val="00797FC6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797FC6"/>
    <w:rPr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797FC6"/>
    <w:rPr>
      <w:vertAlign w:val="superscript"/>
    </w:rPr>
  </w:style>
  <w:style w:type="numbering" w:customStyle="1" w:styleId="10">
    <w:name w:val="Нет списка1"/>
    <w:next w:val="a2"/>
    <w:uiPriority w:val="99"/>
    <w:semiHidden/>
    <w:unhideWhenUsed/>
    <w:rsid w:val="00797FC6"/>
  </w:style>
  <w:style w:type="table" w:customStyle="1" w:styleId="11">
    <w:name w:val="Сетка таблицы1"/>
    <w:basedOn w:val="a1"/>
    <w:next w:val="a9"/>
    <w:uiPriority w:val="59"/>
    <w:rsid w:val="00797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797FC6"/>
  </w:style>
  <w:style w:type="table" w:customStyle="1" w:styleId="22">
    <w:name w:val="Сетка таблицы2"/>
    <w:basedOn w:val="a1"/>
    <w:next w:val="a9"/>
    <w:uiPriority w:val="59"/>
    <w:rsid w:val="00797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Revision"/>
    <w:hidden/>
    <w:uiPriority w:val="99"/>
    <w:semiHidden/>
    <w:rsid w:val="00797FC6"/>
    <w:pPr>
      <w:spacing w:after="0" w:line="240" w:lineRule="auto"/>
    </w:pPr>
  </w:style>
  <w:style w:type="table" w:customStyle="1" w:styleId="31">
    <w:name w:val="Сетка таблицы3"/>
    <w:basedOn w:val="a1"/>
    <w:next w:val="a9"/>
    <w:uiPriority w:val="59"/>
    <w:rsid w:val="00797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FollowedHyperlink"/>
    <w:basedOn w:val="a0"/>
    <w:uiPriority w:val="99"/>
    <w:semiHidden/>
    <w:unhideWhenUsed/>
    <w:rsid w:val="004D5D08"/>
    <w:rPr>
      <w:color w:val="954F72"/>
      <w:u w:val="single"/>
    </w:rPr>
  </w:style>
  <w:style w:type="table" w:customStyle="1" w:styleId="211">
    <w:name w:val="Сетка таблицы211"/>
    <w:basedOn w:val="a1"/>
    <w:next w:val="a9"/>
    <w:uiPriority w:val="59"/>
    <w:rsid w:val="006B6C4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1079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 В. Малашенко</cp:lastModifiedBy>
  <cp:revision>21</cp:revision>
  <cp:lastPrinted>2023-12-27T08:55:00Z</cp:lastPrinted>
  <dcterms:created xsi:type="dcterms:W3CDTF">2023-01-10T11:28:00Z</dcterms:created>
  <dcterms:modified xsi:type="dcterms:W3CDTF">2023-12-27T08:55:00Z</dcterms:modified>
</cp:coreProperties>
</file>